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9" w:rsidRDefault="00E61529" w:rsidP="00E6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B2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7C709B">
        <w:rPr>
          <w:rFonts w:ascii="Times New Roman" w:hAnsi="Times New Roman" w:cs="Times New Roman"/>
          <w:b/>
          <w:sz w:val="24"/>
          <w:szCs w:val="24"/>
        </w:rPr>
        <w:t xml:space="preserve">им </w:t>
      </w:r>
      <w:r w:rsidRPr="003F3FB2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7C709B">
        <w:rPr>
          <w:rFonts w:ascii="Times New Roman" w:hAnsi="Times New Roman" w:cs="Times New Roman"/>
          <w:b/>
          <w:sz w:val="24"/>
          <w:szCs w:val="24"/>
        </w:rPr>
        <w:t>ам</w:t>
      </w:r>
      <w:r w:rsidRPr="003F3FB2">
        <w:rPr>
          <w:rFonts w:ascii="Times New Roman" w:hAnsi="Times New Roman" w:cs="Times New Roman"/>
          <w:b/>
          <w:sz w:val="24"/>
          <w:szCs w:val="24"/>
        </w:rPr>
        <w:t xml:space="preserve"> по учебн</w:t>
      </w:r>
      <w:r w:rsidR="007C709B">
        <w:rPr>
          <w:rFonts w:ascii="Times New Roman" w:hAnsi="Times New Roman" w:cs="Times New Roman"/>
          <w:b/>
          <w:sz w:val="24"/>
          <w:szCs w:val="24"/>
        </w:rPr>
        <w:t>ым</w:t>
      </w:r>
      <w:r w:rsidRPr="003F3FB2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="007C709B">
        <w:rPr>
          <w:rFonts w:ascii="Times New Roman" w:hAnsi="Times New Roman" w:cs="Times New Roman"/>
          <w:b/>
          <w:sz w:val="24"/>
          <w:szCs w:val="24"/>
        </w:rPr>
        <w:t>ам</w:t>
      </w:r>
      <w:r w:rsidRPr="003F3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FB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C709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окально-инструментальный ансамбль»</w:t>
      </w:r>
      <w:r w:rsidR="007C709B">
        <w:rPr>
          <w:rFonts w:ascii="Times New Roman" w:hAnsi="Times New Roman" w:cs="Times New Roman"/>
          <w:b/>
          <w:sz w:val="24"/>
          <w:szCs w:val="24"/>
        </w:rPr>
        <w:t>, «Вокальный ансамбль», «Изобразительное искусство».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Программ</w:t>
      </w:r>
      <w:r w:rsidR="007C709B" w:rsidRPr="007C709B">
        <w:rPr>
          <w:color w:val="000000"/>
        </w:rPr>
        <w:t>ы</w:t>
      </w:r>
      <w:r w:rsidRPr="007C709B">
        <w:rPr>
          <w:color w:val="000000"/>
        </w:rPr>
        <w:t xml:space="preserve"> предмет</w:t>
      </w:r>
      <w:r w:rsidR="007C709B" w:rsidRPr="007C709B">
        <w:rPr>
          <w:color w:val="000000"/>
        </w:rPr>
        <w:t xml:space="preserve">ов </w:t>
      </w:r>
      <w:r w:rsidRPr="007C709B">
        <w:rPr>
          <w:color w:val="000000"/>
        </w:rPr>
        <w:t>разработан</w:t>
      </w:r>
      <w:r w:rsidR="007C709B" w:rsidRPr="007C709B">
        <w:rPr>
          <w:color w:val="000000"/>
        </w:rPr>
        <w:t xml:space="preserve">ы </w:t>
      </w:r>
      <w:r w:rsidRPr="007C709B">
        <w:rPr>
          <w:color w:val="000000"/>
        </w:rPr>
        <w:t>на основе и с учетом Федеральных государственных требований к дополнительной общеразвивающей общеобразовательной программе «</w:t>
      </w:r>
      <w:r w:rsidR="007C709B" w:rsidRPr="007C709B">
        <w:rPr>
          <w:color w:val="000000"/>
        </w:rPr>
        <w:t>Коллективное творчество</w:t>
      </w:r>
      <w:r w:rsidRPr="007C709B">
        <w:rPr>
          <w:color w:val="000000"/>
        </w:rPr>
        <w:t>»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709B">
        <w:rPr>
          <w:color w:val="000000"/>
        </w:rPr>
        <w:t>         Учебн</w:t>
      </w:r>
      <w:r w:rsidR="007C709B" w:rsidRPr="007C709B">
        <w:rPr>
          <w:color w:val="000000"/>
        </w:rPr>
        <w:t>ые</w:t>
      </w:r>
      <w:r w:rsidRPr="007C709B">
        <w:rPr>
          <w:color w:val="000000"/>
        </w:rPr>
        <w:t xml:space="preserve"> предмет</w:t>
      </w:r>
      <w:r w:rsidR="007C709B" w:rsidRPr="007C709B">
        <w:rPr>
          <w:color w:val="000000"/>
        </w:rPr>
        <w:t>ы</w:t>
      </w:r>
      <w:r w:rsidRPr="007C709B">
        <w:rPr>
          <w:color w:val="000000"/>
        </w:rPr>
        <w:t xml:space="preserve"> направлен</w:t>
      </w:r>
      <w:r w:rsidR="007C709B" w:rsidRPr="007C709B">
        <w:rPr>
          <w:color w:val="000000"/>
        </w:rPr>
        <w:t>ы</w:t>
      </w:r>
      <w:r w:rsidRPr="007C709B">
        <w:rPr>
          <w:color w:val="000000"/>
        </w:rPr>
        <w:t xml:space="preserve"> на приобретение детьми</w:t>
      </w:r>
      <w:r w:rsidR="007C709B" w:rsidRPr="007C709B">
        <w:rPr>
          <w:color w:val="000000"/>
        </w:rPr>
        <w:t xml:space="preserve"> и взрослыми музыкальных или </w:t>
      </w:r>
      <w:proofErr w:type="spellStart"/>
      <w:r w:rsidR="007C709B" w:rsidRPr="007C709B">
        <w:rPr>
          <w:color w:val="000000"/>
        </w:rPr>
        <w:t>художетсвенных</w:t>
      </w:r>
      <w:proofErr w:type="spellEnd"/>
      <w:r w:rsidR="007C709B" w:rsidRPr="007C709B">
        <w:rPr>
          <w:color w:val="000000"/>
        </w:rPr>
        <w:t xml:space="preserve"> знаний, умений и навыков игры, </w:t>
      </w:r>
      <w:r w:rsidRPr="007C709B">
        <w:rPr>
          <w:color w:val="000000"/>
        </w:rPr>
        <w:t>получение ими художественного образования, а также на эстетическое воспитание и художественно-нравственное развитие</w:t>
      </w:r>
      <w:r w:rsidR="007C709B" w:rsidRPr="007C709B">
        <w:rPr>
          <w:color w:val="000000"/>
        </w:rPr>
        <w:t>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709B">
        <w:rPr>
          <w:color w:val="000000"/>
        </w:rPr>
        <w:t xml:space="preserve">         </w:t>
      </w:r>
      <w:proofErr w:type="gramStart"/>
      <w:r w:rsidRPr="007C709B">
        <w:rPr>
          <w:color w:val="000000"/>
        </w:rPr>
        <w:t>Программа предназначена для детей и взрослых, заинтересованных в получении начальных навыков коллективного эстрадного пе</w:t>
      </w:r>
      <w:r w:rsidR="007C709B" w:rsidRPr="007C709B">
        <w:rPr>
          <w:color w:val="000000"/>
        </w:rPr>
        <w:t xml:space="preserve">ния и сценического поведения/вокально-инструментального </w:t>
      </w:r>
      <w:proofErr w:type="spellStart"/>
      <w:r w:rsidR="007C709B" w:rsidRPr="007C709B">
        <w:rPr>
          <w:color w:val="000000"/>
        </w:rPr>
        <w:t>музицирования</w:t>
      </w:r>
      <w:proofErr w:type="spellEnd"/>
      <w:r w:rsidR="007C709B" w:rsidRPr="007C709B">
        <w:rPr>
          <w:color w:val="000000"/>
        </w:rPr>
        <w:t>/освоения искусства живописи</w:t>
      </w:r>
      <w:r w:rsidRPr="007C709B">
        <w:rPr>
          <w:color w:val="000000"/>
        </w:rPr>
        <w:t xml:space="preserve"> и направлена на формирование и развитие интеллектуальной и эмоциональной сферы </w:t>
      </w:r>
      <w:r w:rsidR="007C709B" w:rsidRPr="007C709B">
        <w:rPr>
          <w:color w:val="000000"/>
        </w:rPr>
        <w:t>обучающегося.</w:t>
      </w:r>
      <w:proofErr w:type="gramEnd"/>
      <w:r w:rsidRPr="007C709B">
        <w:rPr>
          <w:color w:val="000000"/>
        </w:rPr>
        <w:t xml:space="preserve"> Перед началом учебного года планируется ряд творческих показов: концерты-лекции с участием детей и преподавателей</w:t>
      </w:r>
      <w:r w:rsidR="007C709B" w:rsidRPr="007C709B">
        <w:rPr>
          <w:color w:val="000000"/>
        </w:rPr>
        <w:t>, выставки</w:t>
      </w:r>
      <w:r w:rsidRPr="007C709B">
        <w:rPr>
          <w:color w:val="000000"/>
        </w:rPr>
        <w:t>, отчетный концерт школы.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 xml:space="preserve">         </w:t>
      </w:r>
      <w:proofErr w:type="gramStart"/>
      <w:r w:rsidRPr="007C709B">
        <w:rPr>
          <w:color w:val="000000"/>
        </w:rPr>
        <w:t>В результате освоения предмет</w:t>
      </w:r>
      <w:r w:rsidR="007C709B" w:rsidRPr="007C709B">
        <w:rPr>
          <w:color w:val="000000"/>
        </w:rPr>
        <w:t>ов</w:t>
      </w:r>
      <w:r w:rsidRPr="007C709B">
        <w:rPr>
          <w:color w:val="000000"/>
        </w:rPr>
        <w:t xml:space="preserve"> обучающийся должен знать: в соответствии с программными требования профессиональную терминологию</w:t>
      </w:r>
      <w:r w:rsidR="007C709B" w:rsidRPr="007C709B">
        <w:rPr>
          <w:color w:val="000000"/>
        </w:rPr>
        <w:t>, иметь технические навыки исполнения творчества, опыт концертной или выставочной деятельности.</w:t>
      </w:r>
      <w:proofErr w:type="gramEnd"/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         Пример</w:t>
      </w:r>
      <w:r w:rsidR="007C709B" w:rsidRPr="007C709B">
        <w:rPr>
          <w:color w:val="000000"/>
        </w:rPr>
        <w:t>ная программа учебных предметов</w:t>
      </w:r>
      <w:r w:rsidRPr="007C709B">
        <w:rPr>
          <w:color w:val="000000"/>
        </w:rPr>
        <w:t xml:space="preserve"> имеет следующую структуру: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I. Пояснительная записка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характеристика учебного предмета, его место и роль в образовательном процессе;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срок реализации учебного предмета;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форма проведения учебных аудиторных занятий;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цели и задачи учебного предмета;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обоснование структуры программы учебного предмета;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методы обучения;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описание материально-технических условий реализации учебного предмета.     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709B">
        <w:rPr>
          <w:color w:val="000000"/>
        </w:rPr>
        <w:t xml:space="preserve">II. Содержание учебного предмета 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годовые требования по классам.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 xml:space="preserve">III. Требования к уровню подготовки </w:t>
      </w:r>
      <w:proofErr w:type="gramStart"/>
      <w:r w:rsidRPr="007C709B">
        <w:rPr>
          <w:color w:val="000000"/>
        </w:rPr>
        <w:t>обучающихся</w:t>
      </w:r>
      <w:proofErr w:type="gramEnd"/>
      <w:r w:rsidRPr="007C709B">
        <w:rPr>
          <w:color w:val="000000"/>
        </w:rPr>
        <w:t>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IV. Формы и методы контроля, система оценок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аттестация: цели, виды, содержание;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критерии оценки.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V. Методическое обеспечение учебного процесса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709B">
        <w:rPr>
          <w:color w:val="000000"/>
        </w:rPr>
        <w:t>- методические рекомендации педагогическим работникам;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 xml:space="preserve">- рекомендации по организации самостоятельной работы </w:t>
      </w:r>
      <w:proofErr w:type="gramStart"/>
      <w:r w:rsidRPr="007C709B">
        <w:rPr>
          <w:color w:val="000000"/>
        </w:rPr>
        <w:t>обучающихся</w:t>
      </w:r>
      <w:proofErr w:type="gramEnd"/>
      <w:r w:rsidRPr="007C709B">
        <w:rPr>
          <w:color w:val="000000"/>
        </w:rPr>
        <w:t>.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VI. Списки рекомендуемой нотной и методической литературы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список рекомендуемой нотной литературы;  </w:t>
      </w:r>
    </w:p>
    <w:p w:rsidR="00E61529" w:rsidRPr="007C709B" w:rsidRDefault="00E61529" w:rsidP="007C709B">
      <w:pPr>
        <w:pStyle w:val="voic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C709B">
        <w:rPr>
          <w:color w:val="000000"/>
        </w:rPr>
        <w:t>- список рекомендуемой методической литературы.  </w:t>
      </w:r>
    </w:p>
    <w:p w:rsidR="00E61529" w:rsidRPr="007C709B" w:rsidRDefault="00E61529" w:rsidP="007C709B">
      <w:pPr>
        <w:spacing w:after="0" w:line="276" w:lineRule="auto"/>
        <w:jc w:val="both"/>
        <w:rPr>
          <w:sz w:val="24"/>
          <w:szCs w:val="24"/>
        </w:rPr>
      </w:pPr>
    </w:p>
    <w:p w:rsidR="00D94E00" w:rsidRDefault="00D94E00" w:rsidP="007C709B">
      <w:pPr>
        <w:spacing w:after="0" w:line="276" w:lineRule="auto"/>
        <w:jc w:val="both"/>
      </w:pPr>
    </w:p>
    <w:sectPr w:rsidR="00D94E00" w:rsidSect="000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51E"/>
    <w:rsid w:val="000B27C1"/>
    <w:rsid w:val="007C709B"/>
    <w:rsid w:val="00D94E00"/>
    <w:rsid w:val="00E61529"/>
    <w:rsid w:val="00E6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E6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2</cp:revision>
  <dcterms:created xsi:type="dcterms:W3CDTF">2023-06-16T02:05:00Z</dcterms:created>
  <dcterms:modified xsi:type="dcterms:W3CDTF">2023-06-16T02:05:00Z</dcterms:modified>
</cp:coreProperties>
</file>